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AE57" w14:textId="77777777" w:rsidR="00ED2C3C" w:rsidRDefault="00ED2C3C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19BFF" w14:textId="391FEFC8" w:rsidR="0022421E" w:rsidRPr="00726823" w:rsidRDefault="00C45E24" w:rsidP="007268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о материјалима за припрему кандидата за проверу посебних функционалних компетенција за 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мест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интерним 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</w:t>
      </w:r>
      <w:r w:rsidR="0081682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26823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истраживање несрећа у саобраћају:</w:t>
      </w:r>
    </w:p>
    <w:p w14:paraId="55CBF2B9" w14:textId="77777777" w:rsidR="00535E03" w:rsidRPr="00535E03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3F35DB" w14:textId="77D4132F" w:rsidR="00BE1BCD" w:rsidRDefault="00BE1BCD" w:rsidP="007268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радно место за 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координацију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истраживањ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>а и анализу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железничком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саобраћају, у звању </w:t>
      </w:r>
      <w:r w:rsidR="00B53D4D">
        <w:rPr>
          <w:rFonts w:ascii="Times New Roman" w:hAnsi="Times New Roman" w:cs="Times New Roman"/>
          <w:sz w:val="24"/>
          <w:szCs w:val="24"/>
          <w:lang w:val="sr-Cyrl-RS"/>
        </w:rPr>
        <w:t xml:space="preserve">виши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саветник у Сектору за истраживање несрећа у </w:t>
      </w:r>
      <w:r w:rsidR="0022421E" w:rsidRPr="0022421E">
        <w:rPr>
          <w:rFonts w:ascii="Times New Roman" w:hAnsi="Times New Roman" w:cs="Times New Roman"/>
          <w:sz w:val="24"/>
          <w:szCs w:val="24"/>
          <w:lang w:val="sr-Cyrl-RS"/>
        </w:rPr>
        <w:t>железничком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саобраћају:</w:t>
      </w:r>
    </w:p>
    <w:p w14:paraId="4A25F7E8" w14:textId="77777777" w:rsidR="0080199F" w:rsidRPr="0022421E" w:rsidRDefault="0080199F" w:rsidP="008019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021036" w14:textId="5DD0CA22" w:rsidR="00BE1BCD" w:rsidRDefault="00BE1BCD" w:rsidP="007268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надлежности и организације органа – Закон о истраживању несрећа у </w:t>
      </w:r>
      <w:r w:rsidR="00535E03">
        <w:rPr>
          <w:rFonts w:ascii="Times New Roman" w:hAnsi="Times New Roman" w:cs="Times New Roman"/>
          <w:sz w:val="24"/>
          <w:szCs w:val="24"/>
          <w:lang w:val="sr-Cyrl-RS"/>
        </w:rPr>
        <w:t xml:space="preserve">ваздушном, железничком и водном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саобраћају </w:t>
      </w:r>
      <w:bookmarkStart w:id="0" w:name="_Hlk57190074"/>
      <w:r w:rsidRPr="0022421E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80199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2421E">
        <w:rPr>
          <w:rFonts w:ascii="Times New Roman" w:hAnsi="Times New Roman" w:cs="Times New Roman"/>
          <w:sz w:val="24"/>
          <w:szCs w:val="24"/>
          <w:lang w:val="sr-Cyrl-RS"/>
        </w:rPr>
        <w:t xml:space="preserve"> 66/15 и 83/18)</w:t>
      </w:r>
    </w:p>
    <w:bookmarkEnd w:id="0"/>
    <w:p w14:paraId="166E9B41" w14:textId="77777777" w:rsidR="0080199F" w:rsidRPr="0022421E" w:rsidRDefault="0080199F" w:rsidP="008019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0550AD" w14:textId="5C36B08D" w:rsidR="0080199F" w:rsidRPr="00ED2C3C" w:rsidRDefault="0022421E" w:rsidP="008019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C3C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 и акти из делокруга радног места </w:t>
      </w:r>
      <w:r w:rsidR="0080199F" w:rsidRPr="00ED2C3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Закон о железници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41/18</w:t>
      </w:r>
      <w:r w:rsidR="00ED2C3C" w:rsidRPr="00ED2C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, Закон о безбедности у железничком саобраћају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</w:t>
      </w:r>
      <w:r w:rsidR="00ED2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“, број 41/18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, Закон о интероперабилности железничког система</w:t>
      </w:r>
      <w:r w:rsidR="00ED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</w:t>
      </w:r>
      <w:r w:rsidR="00ED2C3C" w:rsidRPr="00ED2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“, број 41/18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53D4D" w:rsidRPr="00ED2C3C">
        <w:rPr>
          <w:rFonts w:ascii="Times New Roman" w:hAnsi="Times New Roman" w:cs="Times New Roman"/>
          <w:sz w:val="24"/>
          <w:szCs w:val="24"/>
          <w:lang w:val="sr-Cyrl-RS"/>
        </w:rPr>
        <w:t>, Директива 2004/49/ЕЗ Европског парламета и Савета (Директива о безбедности на железници)</w:t>
      </w:r>
    </w:p>
    <w:p w14:paraId="72102574" w14:textId="1FF4AA42" w:rsidR="0022421E" w:rsidRPr="00535E03" w:rsidRDefault="0022421E" w:rsidP="008019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351DD9" w14:textId="77777777" w:rsidR="00535E03" w:rsidRPr="0022421E" w:rsidRDefault="00535E03" w:rsidP="00535E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F0CC49" w14:textId="77777777" w:rsidR="00EE2E92" w:rsidRPr="00C45E24" w:rsidRDefault="00EE2E92">
      <w:pPr>
        <w:rPr>
          <w:lang w:val="sr-Cyrl-RS"/>
        </w:rPr>
      </w:pPr>
    </w:p>
    <w:sectPr w:rsidR="00EE2E92" w:rsidRPr="00C4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F1E01"/>
    <w:multiLevelType w:val="hybridMultilevel"/>
    <w:tmpl w:val="412ED060"/>
    <w:lvl w:ilvl="0" w:tplc="DF1E08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E1CDF"/>
    <w:multiLevelType w:val="hybridMultilevel"/>
    <w:tmpl w:val="89A4F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4"/>
    <w:rsid w:val="0022421E"/>
    <w:rsid w:val="00535E03"/>
    <w:rsid w:val="0061125D"/>
    <w:rsid w:val="00726823"/>
    <w:rsid w:val="007B4781"/>
    <w:rsid w:val="0080199F"/>
    <w:rsid w:val="00816826"/>
    <w:rsid w:val="00B53D4D"/>
    <w:rsid w:val="00B54AEC"/>
    <w:rsid w:val="00BE1BCD"/>
    <w:rsid w:val="00C45E24"/>
    <w:rsid w:val="00EB07DD"/>
    <w:rsid w:val="00ED2C3C"/>
    <w:rsid w:val="00E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F014"/>
  <w15:chartTrackingRefBased/>
  <w15:docId w15:val="{98EF6FF8-A9C6-43B0-8234-77061859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Malinović</cp:lastModifiedBy>
  <cp:revision>2</cp:revision>
  <cp:lastPrinted>2019-09-26T10:32:00Z</cp:lastPrinted>
  <dcterms:created xsi:type="dcterms:W3CDTF">2021-07-07T09:55:00Z</dcterms:created>
  <dcterms:modified xsi:type="dcterms:W3CDTF">2021-07-07T09:55:00Z</dcterms:modified>
</cp:coreProperties>
</file>