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8681" w14:textId="77777777" w:rsidR="00407683" w:rsidRDefault="00407683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E490F9" w14:textId="78868508" w:rsidR="00C45E24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40768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40768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40768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40768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интерн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м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7C621B83" w14:textId="5AC66CBF" w:rsidR="00407683" w:rsidRDefault="00407683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6B47B" w14:textId="77777777" w:rsidR="00407683" w:rsidRPr="00726823" w:rsidRDefault="00407683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BF9448" w14:textId="445EF433" w:rsidR="00BE1BCD" w:rsidRPr="00407683" w:rsidRDefault="00C45E24" w:rsidP="004076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</w:t>
      </w:r>
      <w:r w:rsidR="00407683">
        <w:rPr>
          <w:rFonts w:ascii="Times New Roman" w:hAnsi="Times New Roman" w:cs="Times New Roman"/>
          <w:sz w:val="24"/>
          <w:szCs w:val="24"/>
          <w:lang w:val="sr-Cyrl-RS"/>
        </w:rPr>
        <w:t>односе са јавношћу, у звању саветник</w:t>
      </w:r>
    </w:p>
    <w:p w14:paraId="67A83471" w14:textId="4C5FF432" w:rsidR="00726823" w:rsidRPr="00726823" w:rsidRDefault="00726823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DA60EF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bookmarkStart w:id="0" w:name="_GoBack"/>
      <w:bookmarkEnd w:id="0"/>
      <w:r w:rsidRPr="00726823">
        <w:rPr>
          <w:rFonts w:ascii="Times New Roman" w:hAnsi="Times New Roman" w:cs="Times New Roman"/>
          <w:sz w:val="24"/>
          <w:szCs w:val="24"/>
          <w:lang w:val="sr-Cyrl-RS"/>
        </w:rPr>
        <w:t>саобраћају („Службени гласник РС“ бр, 66/15 и 83/18)</w:t>
      </w: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407683"/>
    <w:rsid w:val="00685678"/>
    <w:rsid w:val="00726823"/>
    <w:rsid w:val="00816826"/>
    <w:rsid w:val="00B54AEC"/>
    <w:rsid w:val="00BE1BCD"/>
    <w:rsid w:val="00C45E24"/>
    <w:rsid w:val="00DA60EF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2019-07-02T07:44:00Z</cp:lastPrinted>
  <dcterms:created xsi:type="dcterms:W3CDTF">2019-08-14T06:51:00Z</dcterms:created>
  <dcterms:modified xsi:type="dcterms:W3CDTF">2019-08-14T07:03:00Z</dcterms:modified>
</cp:coreProperties>
</file>