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9BFF" w14:textId="2DE76979" w:rsidR="0022421E" w:rsidRPr="00726823" w:rsidRDefault="00C45E24" w:rsidP="00726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Информација о материјалима за припрему кандидата за проверу посебних функционалних компетенција за 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извршилачк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>радн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мест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оглашен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E03">
        <w:rPr>
          <w:rFonts w:ascii="Times New Roman" w:hAnsi="Times New Roman" w:cs="Times New Roman"/>
          <w:sz w:val="24"/>
          <w:szCs w:val="24"/>
          <w:lang w:val="sr-Cyrl-RS"/>
        </w:rPr>
        <w:t>јавним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Центра за истраживање несрећа у саобраћају:</w:t>
      </w:r>
    </w:p>
    <w:p w14:paraId="55CBF2B9" w14:textId="77777777" w:rsidR="00535E03" w:rsidRPr="00535E03" w:rsidRDefault="00535E03" w:rsidP="00535E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CFFE49" w14:textId="5383A0A7" w:rsidR="00575DAD" w:rsidRDefault="00BE1BCD" w:rsidP="00575D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за радно место </w:t>
      </w:r>
      <w:r w:rsidR="002B5D69">
        <w:rPr>
          <w:rFonts w:ascii="Times New Roman" w:hAnsi="Times New Roman" w:cs="Times New Roman"/>
          <w:sz w:val="24"/>
          <w:szCs w:val="24"/>
          <w:lang w:val="sr-Cyrl-RS"/>
        </w:rPr>
        <w:t>шеф Одсека</w:t>
      </w:r>
      <w:r w:rsidR="00575DAD">
        <w:rPr>
          <w:rFonts w:ascii="Times New Roman" w:hAnsi="Times New Roman" w:cs="Times New Roman"/>
          <w:sz w:val="24"/>
          <w:szCs w:val="24"/>
          <w:lang w:val="sr-Cyrl-RS"/>
        </w:rPr>
        <w:t xml:space="preserve">, у звању </w:t>
      </w:r>
      <w:r w:rsidR="002B5D69">
        <w:rPr>
          <w:rFonts w:ascii="Times New Roman" w:hAnsi="Times New Roman" w:cs="Times New Roman"/>
          <w:sz w:val="24"/>
          <w:szCs w:val="24"/>
          <w:lang w:val="sr-Cyrl-RS"/>
        </w:rPr>
        <w:t>виши</w:t>
      </w:r>
      <w:r w:rsidR="00575DAD">
        <w:rPr>
          <w:rFonts w:ascii="Times New Roman" w:hAnsi="Times New Roman" w:cs="Times New Roman"/>
          <w:sz w:val="24"/>
          <w:szCs w:val="24"/>
          <w:lang w:val="sr-Cyrl-RS"/>
        </w:rPr>
        <w:t xml:space="preserve"> саветник</w:t>
      </w:r>
      <w:r w:rsidR="002B5D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5DAD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2B5D69">
        <w:rPr>
          <w:rFonts w:ascii="Times New Roman" w:hAnsi="Times New Roman" w:cs="Times New Roman"/>
          <w:sz w:val="24"/>
          <w:szCs w:val="24"/>
          <w:lang w:val="sr-Cyrl-RS"/>
        </w:rPr>
        <w:t>Одсеку за опште послове</w:t>
      </w:r>
    </w:p>
    <w:p w14:paraId="365105E0" w14:textId="77777777" w:rsidR="00401711" w:rsidRDefault="00401711" w:rsidP="0040171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FD5C1D" w14:textId="4F3593FD" w:rsidR="009E2200" w:rsidRDefault="002B5D69" w:rsidP="009E22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5D69">
        <w:rPr>
          <w:rFonts w:ascii="Times New Roman" w:hAnsi="Times New Roman" w:cs="Times New Roman"/>
          <w:sz w:val="24"/>
          <w:szCs w:val="24"/>
          <w:lang w:val="sr-Cyrl-RS"/>
        </w:rPr>
        <w:t xml:space="preserve">Посебна функционална компетенција у одређеној области рада - послови управљања људским ресурсима (базичне функције управљања људским ресурсима: анализу посла, кадровско планирање, регрутацију, селекцију, увођење у посао, оцењивање, награђивање и напредовање, стручно усавршавање) – Закон о државним службеницима </w:t>
      </w:r>
      <w:hyperlink r:id="rId5" w:history="1">
        <w:r w:rsidRPr="0084774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https://www.paragraf.rs/propisi/zakon_o_drzavnim_sluzbenicima.html</w:t>
        </w:r>
      </w:hyperlink>
    </w:p>
    <w:p w14:paraId="7A76349D" w14:textId="77777777" w:rsidR="002B5D69" w:rsidRPr="002B5D69" w:rsidRDefault="002B5D69" w:rsidP="002B5D6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04B88E" w14:textId="4ED6F630" w:rsidR="009E2200" w:rsidRDefault="002B5D69" w:rsidP="002B5D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5D69">
        <w:rPr>
          <w:rFonts w:ascii="Times New Roman" w:hAnsi="Times New Roman" w:cs="Times New Roman"/>
          <w:sz w:val="24"/>
          <w:szCs w:val="24"/>
          <w:lang w:val="sr-Cyrl-RS"/>
        </w:rPr>
        <w:t>Посебна функционална компетенција за одређено радно место – планска документа, прописи и акта из надлежности и организације органа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2B5D69">
        <w:rPr>
          <w:rFonts w:ascii="Times New Roman" w:hAnsi="Times New Roman" w:cs="Times New Roman"/>
          <w:sz w:val="24"/>
          <w:szCs w:val="24"/>
          <w:lang w:val="sr-Cyrl-RS"/>
        </w:rPr>
        <w:t>Закон о истраживању несрећа у ваздушном, железничком и водном саобраћају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6" w:history="1">
        <w:r w:rsidRPr="0084774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https://www.paragraf.rs/propisi/zakon-o-istrazivanju-nesreca-u-vazdusnom-zeleznickom-vodnom-saobracaju.html</w:t>
        </w:r>
      </w:hyperlink>
    </w:p>
    <w:p w14:paraId="27AF732B" w14:textId="77777777" w:rsidR="002B5D69" w:rsidRPr="002B5D69" w:rsidRDefault="002B5D69" w:rsidP="002B5D69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0810CA" w14:textId="64716BB7" w:rsidR="00401711" w:rsidRDefault="002B5D69" w:rsidP="002B5D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5D69">
        <w:rPr>
          <w:rFonts w:ascii="Times New Roman" w:hAnsi="Times New Roman" w:cs="Times New Roman"/>
          <w:sz w:val="24"/>
          <w:szCs w:val="24"/>
          <w:lang w:val="sr-Cyrl-RS"/>
        </w:rPr>
        <w:t>Посебна функционална компетенција за одређено радно место – прописи и акти из делокруга радног места (Закон о буџетском систему, Закон о јавним набавкама)</w:t>
      </w:r>
    </w:p>
    <w:p w14:paraId="6AE79475" w14:textId="77777777" w:rsidR="002B5D69" w:rsidRPr="002B5D69" w:rsidRDefault="002B5D69" w:rsidP="002B5D69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A2CEE1" w14:textId="0B7316BF" w:rsidR="002B5D69" w:rsidRDefault="00000000" w:rsidP="002B5D6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7" w:history="1">
        <w:r w:rsidR="002B5D69" w:rsidRPr="0084774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https://www.paragraf.rs/propisi/zakon_o_budzetskom_sistemu.html</w:t>
        </w:r>
      </w:hyperlink>
    </w:p>
    <w:p w14:paraId="32A7F78D" w14:textId="77777777" w:rsidR="002B5D69" w:rsidRPr="002B5D69" w:rsidRDefault="002B5D69" w:rsidP="002B5D69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351DD9" w14:textId="6B91C823" w:rsidR="00535E03" w:rsidRDefault="00000000" w:rsidP="00535E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hyperlink r:id="rId8" w:history="1">
        <w:r w:rsidR="002B5D69" w:rsidRPr="00847742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https://www.paragraf.rs/propisi/zakon-o-javnim-nabavkama.html</w:t>
        </w:r>
      </w:hyperlink>
    </w:p>
    <w:p w14:paraId="7355ED18" w14:textId="77777777" w:rsidR="002B5D69" w:rsidRPr="0022421E" w:rsidRDefault="002B5D69" w:rsidP="00535E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AF0CC49" w14:textId="77777777" w:rsidR="00EE2E92" w:rsidRPr="00C45E24" w:rsidRDefault="00EE2E92">
      <w:pPr>
        <w:rPr>
          <w:lang w:val="sr-Cyrl-RS"/>
        </w:rPr>
      </w:pPr>
    </w:p>
    <w:sectPr w:rsidR="00EE2E92" w:rsidRPr="00C4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F1E01"/>
    <w:multiLevelType w:val="hybridMultilevel"/>
    <w:tmpl w:val="412ED060"/>
    <w:lvl w:ilvl="0" w:tplc="DF1E08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E1CDF"/>
    <w:multiLevelType w:val="hybridMultilevel"/>
    <w:tmpl w:val="89A4F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38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10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24"/>
    <w:rsid w:val="001F61D2"/>
    <w:rsid w:val="0022421E"/>
    <w:rsid w:val="00265891"/>
    <w:rsid w:val="002B5D69"/>
    <w:rsid w:val="00401711"/>
    <w:rsid w:val="00535E03"/>
    <w:rsid w:val="00557A2A"/>
    <w:rsid w:val="00575DAD"/>
    <w:rsid w:val="0061125D"/>
    <w:rsid w:val="00726823"/>
    <w:rsid w:val="007B4781"/>
    <w:rsid w:val="0080199F"/>
    <w:rsid w:val="00816826"/>
    <w:rsid w:val="0088512E"/>
    <w:rsid w:val="009E2200"/>
    <w:rsid w:val="00B54AEC"/>
    <w:rsid w:val="00BE1BCD"/>
    <w:rsid w:val="00C45E24"/>
    <w:rsid w:val="00EB07DD"/>
    <w:rsid w:val="00E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F014"/>
  <w15:chartTrackingRefBased/>
  <w15:docId w15:val="{98EF6FF8-A9C6-43B0-8234-77061859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D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7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-o-javnim-nabavkam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zakon_o_budzetskom_sistem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-o-istrazivanju-nesreca-u-vazdusnom-zeleznickom-vodnom-saobracaju.html" TargetMode="External"/><Relationship Id="rId5" Type="http://schemas.openxmlformats.org/officeDocument/2006/relationships/hyperlink" Target="https://www.paragraf.rs/propisi/zakon_o_drzavnim_sluzbenicim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Ena Mandić</cp:lastModifiedBy>
  <cp:revision>6</cp:revision>
  <cp:lastPrinted>2023-10-31T13:56:00Z</cp:lastPrinted>
  <dcterms:created xsi:type="dcterms:W3CDTF">2023-10-26T12:50:00Z</dcterms:created>
  <dcterms:modified xsi:type="dcterms:W3CDTF">2023-11-08T08:21:00Z</dcterms:modified>
</cp:coreProperties>
</file>